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A03BE" w14:textId="77777777" w:rsidR="00905865" w:rsidRPr="007B619A" w:rsidRDefault="00905865" w:rsidP="00905865">
      <w:pPr>
        <w:tabs>
          <w:tab w:val="left" w:pos="0"/>
        </w:tabs>
        <w:jc w:val="both"/>
      </w:pPr>
      <w:r w:rsidRPr="007B619A">
        <w:tab/>
      </w:r>
      <w:r>
        <w:rPr>
          <w:noProof/>
        </w:rPr>
        <w:drawing>
          <wp:inline distT="0" distB="0" distL="0" distR="0" wp14:anchorId="07113AAE" wp14:editId="3B04DDA2">
            <wp:extent cx="527050" cy="685800"/>
            <wp:effectExtent l="0" t="0" r="635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BE612C" w14:textId="77777777" w:rsidR="00905865" w:rsidRPr="007B619A" w:rsidRDefault="00905865" w:rsidP="00905865">
      <w:pPr>
        <w:tabs>
          <w:tab w:val="left" w:pos="1245"/>
        </w:tabs>
        <w:jc w:val="both"/>
      </w:pPr>
    </w:p>
    <w:p w14:paraId="6CA2A3F5" w14:textId="77777777" w:rsidR="00905865" w:rsidRPr="007B619A" w:rsidRDefault="00905865" w:rsidP="00905865">
      <w:pPr>
        <w:jc w:val="both"/>
      </w:pPr>
      <w:r w:rsidRPr="007B619A">
        <w:t>REPUBLIKA HRVATSKA</w:t>
      </w:r>
    </w:p>
    <w:p w14:paraId="3678D914" w14:textId="77777777" w:rsidR="00905865" w:rsidRPr="007B619A" w:rsidRDefault="00905865" w:rsidP="00905865">
      <w:pPr>
        <w:jc w:val="both"/>
      </w:pPr>
      <w:r w:rsidRPr="007B619A">
        <w:t>OSJEČKO-BARANJSKA ŽUPANIJA</w:t>
      </w:r>
    </w:p>
    <w:p w14:paraId="552C9D78" w14:textId="77777777" w:rsidR="00905865" w:rsidRPr="007B619A" w:rsidRDefault="00905865" w:rsidP="00905865">
      <w:pPr>
        <w:jc w:val="both"/>
      </w:pPr>
      <w:r w:rsidRPr="007B619A">
        <w:t>OPĆINA GORJANI</w:t>
      </w:r>
    </w:p>
    <w:p w14:paraId="2BA1F031" w14:textId="77777777" w:rsidR="00905865" w:rsidRPr="007B619A" w:rsidRDefault="00905865" w:rsidP="00905865">
      <w:pPr>
        <w:keepNext/>
        <w:tabs>
          <w:tab w:val="left" w:pos="708"/>
          <w:tab w:val="left" w:pos="5600"/>
        </w:tabs>
        <w:jc w:val="both"/>
        <w:outlineLvl w:val="2"/>
        <w:rPr>
          <w:b/>
          <w:bCs/>
        </w:rPr>
      </w:pPr>
      <w:r>
        <w:rPr>
          <w:b/>
          <w:bCs/>
        </w:rPr>
        <w:t>OPĆINSKO VIJEĆE</w:t>
      </w:r>
    </w:p>
    <w:p w14:paraId="7E885B58" w14:textId="77777777" w:rsidR="00905865" w:rsidRPr="007B619A" w:rsidRDefault="00905865" w:rsidP="00905865">
      <w:pPr>
        <w:jc w:val="both"/>
      </w:pPr>
    </w:p>
    <w:p w14:paraId="08D79E60" w14:textId="77777777" w:rsidR="00184FA9" w:rsidRDefault="00184FA9" w:rsidP="00184FA9">
      <w:r>
        <w:t>KLASA: 400-01/22-01/01</w:t>
      </w:r>
    </w:p>
    <w:p w14:paraId="52E36F9D" w14:textId="3345B6F7" w:rsidR="00184FA9" w:rsidRDefault="00184FA9" w:rsidP="00184FA9">
      <w:r>
        <w:t>URBROJ: 2158-21-03/22-</w:t>
      </w:r>
      <w:r>
        <w:t>8</w:t>
      </w:r>
    </w:p>
    <w:p w14:paraId="633B2A5F" w14:textId="1488E552" w:rsidR="00905865" w:rsidRDefault="00184FA9" w:rsidP="00184FA9">
      <w:r>
        <w:t>Gorjani, 14. lipnja 2022. godine</w:t>
      </w:r>
    </w:p>
    <w:p w14:paraId="62D2281E" w14:textId="77777777" w:rsidR="00184FA9" w:rsidRDefault="00184FA9" w:rsidP="00184FA9"/>
    <w:p w14:paraId="6FD5762B" w14:textId="46B01B6F" w:rsidR="00905865" w:rsidRDefault="00905865" w:rsidP="00905865">
      <w:r>
        <w:tab/>
        <w:t xml:space="preserve">Na temelju članka 74. Zakona o komunalnom gospodarstvu (Narodne novine broj: 68/18, 11/18, 32/20) i članka 30. Statuta Općine Gorjani (Službeni glasnik Općine Gorjani broj: 6/21, 1/22, 2/22 – pročišćeni tekst) Općinsko vijeće Općine Gorjani na </w:t>
      </w:r>
      <w:r w:rsidR="00184FA9">
        <w:t>8.</w:t>
      </w:r>
      <w:r>
        <w:t xml:space="preserve"> sjednici održanoj </w:t>
      </w:r>
      <w:r w:rsidR="00184FA9">
        <w:t>14. lipnja</w:t>
      </w:r>
      <w:r>
        <w:t xml:space="preserve"> 2022. godine usvaja</w:t>
      </w:r>
    </w:p>
    <w:p w14:paraId="6B2352E5" w14:textId="77777777" w:rsidR="00905865" w:rsidRDefault="00905865" w:rsidP="00905865"/>
    <w:p w14:paraId="452FFE06" w14:textId="77777777" w:rsidR="00905865" w:rsidRPr="000D78A7" w:rsidRDefault="00905865" w:rsidP="00905865">
      <w:pPr>
        <w:jc w:val="center"/>
        <w:rPr>
          <w:b/>
          <w:bCs/>
        </w:rPr>
      </w:pPr>
      <w:r w:rsidRPr="000D78A7">
        <w:rPr>
          <w:b/>
          <w:bCs/>
        </w:rPr>
        <w:t xml:space="preserve">IZVJEŠĆE </w:t>
      </w:r>
    </w:p>
    <w:p w14:paraId="5D30F622" w14:textId="04CF7038" w:rsidR="00905865" w:rsidRPr="000D78A7" w:rsidRDefault="00905865" w:rsidP="00905865">
      <w:pPr>
        <w:jc w:val="center"/>
        <w:rPr>
          <w:b/>
          <w:bCs/>
        </w:rPr>
      </w:pPr>
      <w:r w:rsidRPr="000D78A7">
        <w:rPr>
          <w:b/>
          <w:bCs/>
        </w:rPr>
        <w:t xml:space="preserve">o izvršenju Programa </w:t>
      </w:r>
      <w:r w:rsidR="00CD343D">
        <w:rPr>
          <w:b/>
          <w:bCs/>
        </w:rPr>
        <w:t>građenja</w:t>
      </w:r>
      <w:r w:rsidR="00E6470E">
        <w:rPr>
          <w:b/>
          <w:bCs/>
        </w:rPr>
        <w:t xml:space="preserve"> komunalne infrastrukture</w:t>
      </w:r>
    </w:p>
    <w:p w14:paraId="3A5F5AE8" w14:textId="77777777" w:rsidR="00905865" w:rsidRDefault="00905865" w:rsidP="00905865">
      <w:pPr>
        <w:jc w:val="center"/>
        <w:rPr>
          <w:b/>
          <w:bCs/>
        </w:rPr>
      </w:pPr>
      <w:r w:rsidRPr="000D78A7">
        <w:rPr>
          <w:b/>
          <w:bCs/>
        </w:rPr>
        <w:t>na području Općine Gorjani za 2021. godinu</w:t>
      </w:r>
    </w:p>
    <w:p w14:paraId="772F46FA" w14:textId="77777777" w:rsidR="00905865" w:rsidRDefault="00905865" w:rsidP="00905865">
      <w:pPr>
        <w:jc w:val="center"/>
        <w:rPr>
          <w:b/>
          <w:bCs/>
        </w:rPr>
      </w:pPr>
    </w:p>
    <w:p w14:paraId="6BC2D6B5" w14:textId="77777777" w:rsidR="00905865" w:rsidRDefault="00905865" w:rsidP="00905865">
      <w:pPr>
        <w:jc w:val="center"/>
      </w:pPr>
      <w:r>
        <w:t>Članak 1.</w:t>
      </w:r>
    </w:p>
    <w:p w14:paraId="2CB3E18E" w14:textId="77777777" w:rsidR="00905865" w:rsidRDefault="00905865" w:rsidP="00905865">
      <w:pPr>
        <w:jc w:val="center"/>
      </w:pPr>
      <w:r>
        <w:tab/>
      </w:r>
    </w:p>
    <w:p w14:paraId="0BE0CB8C" w14:textId="419DFE4A" w:rsidR="00905865" w:rsidRDefault="00905865" w:rsidP="00905865">
      <w:pPr>
        <w:jc w:val="both"/>
      </w:pPr>
      <w:r>
        <w:tab/>
        <w:t xml:space="preserve">Programom </w:t>
      </w:r>
      <w:r w:rsidR="00CD343D">
        <w:t>građenja</w:t>
      </w:r>
      <w:r w:rsidR="00E6470E">
        <w:t xml:space="preserve"> komunalne infrastrukture</w:t>
      </w:r>
      <w:r>
        <w:t xml:space="preserve"> na području Općine Gorjani za 2021. godinu (Službeni glasnik Općine Gorjani broj: 6/20</w:t>
      </w:r>
      <w:r w:rsidR="00CD343D">
        <w:t>,</w:t>
      </w:r>
      <w:r>
        <w:t>) utvrđen</w:t>
      </w:r>
      <w:r w:rsidR="00872602">
        <w:t xml:space="preserve"> je opseg radova održavanja i financijska sredstva za ostvarivanje </w:t>
      </w:r>
      <w:r w:rsidR="000A55DD">
        <w:t>održavanja komunalne infrastrukture na području Općine Gorjani.</w:t>
      </w:r>
    </w:p>
    <w:p w14:paraId="49ED6DDC" w14:textId="77777777" w:rsidR="00905865" w:rsidRDefault="00905865" w:rsidP="00905865"/>
    <w:p w14:paraId="349C6D03" w14:textId="7088B92F" w:rsidR="00905865" w:rsidRDefault="00905865" w:rsidP="00905865">
      <w:r>
        <w:tab/>
        <w:t xml:space="preserve">Program </w:t>
      </w:r>
      <w:r w:rsidR="00CD343D">
        <w:t>građenja</w:t>
      </w:r>
      <w:r w:rsidR="000A55DD">
        <w:t xml:space="preserve"> komunalne infrastrukture </w:t>
      </w:r>
      <w:r>
        <w:t>na području Općine Gorjani za 2021. godinu izvršen je kako slijedi:</w:t>
      </w:r>
    </w:p>
    <w:p w14:paraId="700EC8A1" w14:textId="77777777" w:rsidR="00905865" w:rsidRDefault="00905865" w:rsidP="00905865"/>
    <w:tbl>
      <w:tblPr>
        <w:tblStyle w:val="Reetkatablice"/>
        <w:tblW w:w="7842" w:type="dxa"/>
        <w:jc w:val="center"/>
        <w:tblLook w:val="04A0" w:firstRow="1" w:lastRow="0" w:firstColumn="1" w:lastColumn="0" w:noHBand="0" w:noVBand="1"/>
      </w:tblPr>
      <w:tblGrid>
        <w:gridCol w:w="4822"/>
        <w:gridCol w:w="1510"/>
        <w:gridCol w:w="1510"/>
      </w:tblGrid>
      <w:tr w:rsidR="00905865" w:rsidRPr="002F1230" w14:paraId="6E5E579E" w14:textId="77777777" w:rsidTr="00A701D2">
        <w:trPr>
          <w:jc w:val="center"/>
        </w:trPr>
        <w:tc>
          <w:tcPr>
            <w:tcW w:w="4822" w:type="dxa"/>
            <w:shd w:val="clear" w:color="auto" w:fill="FFDDFF"/>
          </w:tcPr>
          <w:p w14:paraId="0233BFB4" w14:textId="77777777" w:rsidR="00905865" w:rsidRPr="002F1230" w:rsidRDefault="00905865" w:rsidP="00A701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0" w:type="dxa"/>
            <w:shd w:val="clear" w:color="auto" w:fill="FFDDFF"/>
          </w:tcPr>
          <w:p w14:paraId="164E0F92" w14:textId="77777777" w:rsidR="00905865" w:rsidRPr="002F1230" w:rsidRDefault="00905865" w:rsidP="00A701D2">
            <w:pPr>
              <w:jc w:val="center"/>
              <w:rPr>
                <w:sz w:val="20"/>
                <w:szCs w:val="20"/>
              </w:rPr>
            </w:pPr>
            <w:r w:rsidRPr="002F1230">
              <w:rPr>
                <w:sz w:val="20"/>
                <w:szCs w:val="20"/>
              </w:rPr>
              <w:t>Planirano (kn)</w:t>
            </w:r>
          </w:p>
        </w:tc>
        <w:tc>
          <w:tcPr>
            <w:tcW w:w="1510" w:type="dxa"/>
            <w:shd w:val="clear" w:color="auto" w:fill="FFDDFF"/>
          </w:tcPr>
          <w:p w14:paraId="4BB809D7" w14:textId="77777777" w:rsidR="00905865" w:rsidRPr="002F1230" w:rsidRDefault="00905865" w:rsidP="00A701D2">
            <w:pPr>
              <w:jc w:val="center"/>
              <w:rPr>
                <w:sz w:val="20"/>
                <w:szCs w:val="20"/>
              </w:rPr>
            </w:pPr>
            <w:r w:rsidRPr="002F1230">
              <w:rPr>
                <w:sz w:val="20"/>
                <w:szCs w:val="20"/>
              </w:rPr>
              <w:t>Ostvareno (kn)</w:t>
            </w:r>
          </w:p>
        </w:tc>
      </w:tr>
      <w:tr w:rsidR="00905865" w:rsidRPr="002F1230" w14:paraId="6182A47A" w14:textId="77777777" w:rsidTr="00A701D2">
        <w:trPr>
          <w:jc w:val="center"/>
        </w:trPr>
        <w:tc>
          <w:tcPr>
            <w:tcW w:w="4822" w:type="dxa"/>
          </w:tcPr>
          <w:p w14:paraId="3454326C" w14:textId="2FA55E37" w:rsidR="00905865" w:rsidRPr="002F1230" w:rsidRDefault="00CD343D" w:rsidP="00A701D2">
            <w:pPr>
              <w:jc w:val="center"/>
              <w:rPr>
                <w:sz w:val="20"/>
                <w:szCs w:val="20"/>
              </w:rPr>
            </w:pPr>
            <w:r w:rsidRPr="00CD343D">
              <w:rPr>
                <w:sz w:val="20"/>
                <w:szCs w:val="20"/>
              </w:rPr>
              <w:t>IZGRADNJA PJEŠAČKIH STAZA U NASELJIMA GORJANI I TOMAŠANCI</w:t>
            </w:r>
          </w:p>
        </w:tc>
        <w:tc>
          <w:tcPr>
            <w:tcW w:w="1510" w:type="dxa"/>
          </w:tcPr>
          <w:p w14:paraId="1D1F33FA" w14:textId="5A4F8078" w:rsidR="00905865" w:rsidRPr="002F1230" w:rsidRDefault="00CD343D" w:rsidP="00A701D2">
            <w:pPr>
              <w:jc w:val="center"/>
              <w:rPr>
                <w:sz w:val="20"/>
                <w:szCs w:val="20"/>
              </w:rPr>
            </w:pPr>
            <w:r w:rsidRPr="00CD343D">
              <w:rPr>
                <w:sz w:val="20"/>
                <w:szCs w:val="20"/>
              </w:rPr>
              <w:t>1.210.000,00</w:t>
            </w:r>
          </w:p>
        </w:tc>
        <w:tc>
          <w:tcPr>
            <w:tcW w:w="1510" w:type="dxa"/>
          </w:tcPr>
          <w:p w14:paraId="5119B006" w14:textId="162BEA51" w:rsidR="00905865" w:rsidRPr="002F1230" w:rsidRDefault="00CD343D" w:rsidP="00A701D2">
            <w:pPr>
              <w:jc w:val="center"/>
              <w:rPr>
                <w:sz w:val="20"/>
                <w:szCs w:val="20"/>
              </w:rPr>
            </w:pPr>
            <w:r w:rsidRPr="00CD343D">
              <w:rPr>
                <w:sz w:val="20"/>
                <w:szCs w:val="20"/>
              </w:rPr>
              <w:t>1.139.212,72</w:t>
            </w:r>
          </w:p>
        </w:tc>
      </w:tr>
      <w:tr w:rsidR="005C3903" w:rsidRPr="002F1230" w14:paraId="5B70E154" w14:textId="77777777" w:rsidTr="00A701D2">
        <w:trPr>
          <w:jc w:val="center"/>
        </w:trPr>
        <w:tc>
          <w:tcPr>
            <w:tcW w:w="4822" w:type="dxa"/>
          </w:tcPr>
          <w:p w14:paraId="2C79EB85" w14:textId="3BB27F36" w:rsidR="005C3903" w:rsidRDefault="0099054A" w:rsidP="0099054A">
            <w:pPr>
              <w:tabs>
                <w:tab w:val="left" w:pos="3135"/>
              </w:tabs>
              <w:jc w:val="center"/>
              <w:rPr>
                <w:sz w:val="20"/>
                <w:szCs w:val="20"/>
              </w:rPr>
            </w:pPr>
            <w:r w:rsidRPr="0099054A">
              <w:rPr>
                <w:sz w:val="20"/>
                <w:szCs w:val="20"/>
              </w:rPr>
              <w:t>JAVNA RASVJETA</w:t>
            </w:r>
          </w:p>
        </w:tc>
        <w:tc>
          <w:tcPr>
            <w:tcW w:w="1510" w:type="dxa"/>
          </w:tcPr>
          <w:p w14:paraId="5C4D0D14" w14:textId="6B79CECC" w:rsidR="005C3903" w:rsidRPr="005C3903" w:rsidRDefault="0099054A" w:rsidP="00A701D2">
            <w:pPr>
              <w:jc w:val="center"/>
              <w:rPr>
                <w:sz w:val="20"/>
                <w:szCs w:val="20"/>
              </w:rPr>
            </w:pPr>
            <w:r w:rsidRPr="0099054A">
              <w:rPr>
                <w:sz w:val="20"/>
                <w:szCs w:val="20"/>
              </w:rPr>
              <w:t>70.000,00</w:t>
            </w:r>
          </w:p>
        </w:tc>
        <w:tc>
          <w:tcPr>
            <w:tcW w:w="1510" w:type="dxa"/>
          </w:tcPr>
          <w:p w14:paraId="12FBA836" w14:textId="2DDC5A83" w:rsidR="005C3903" w:rsidRPr="005C3903" w:rsidRDefault="0099054A" w:rsidP="005C3903">
            <w:pPr>
              <w:jc w:val="center"/>
              <w:rPr>
                <w:sz w:val="20"/>
                <w:szCs w:val="20"/>
              </w:rPr>
            </w:pPr>
            <w:r w:rsidRPr="0099054A">
              <w:rPr>
                <w:sz w:val="20"/>
                <w:szCs w:val="20"/>
              </w:rPr>
              <w:t>22.625,00</w:t>
            </w:r>
          </w:p>
        </w:tc>
      </w:tr>
      <w:tr w:rsidR="005C3903" w:rsidRPr="002F1230" w14:paraId="6C791DC2" w14:textId="77777777" w:rsidTr="00A701D2">
        <w:trPr>
          <w:jc w:val="center"/>
        </w:trPr>
        <w:tc>
          <w:tcPr>
            <w:tcW w:w="4822" w:type="dxa"/>
          </w:tcPr>
          <w:p w14:paraId="1A96A8E3" w14:textId="25CF53C1" w:rsidR="005C3903" w:rsidRPr="005C3903" w:rsidRDefault="0099054A" w:rsidP="0099054A">
            <w:pPr>
              <w:tabs>
                <w:tab w:val="left" w:pos="3210"/>
              </w:tabs>
              <w:rPr>
                <w:sz w:val="20"/>
                <w:szCs w:val="20"/>
              </w:rPr>
            </w:pPr>
            <w:r w:rsidRPr="0099054A">
              <w:rPr>
                <w:sz w:val="20"/>
                <w:szCs w:val="20"/>
              </w:rPr>
              <w:t>IZGRADNJA SUSTAVA VODOVODA I ODVODNJE</w:t>
            </w:r>
          </w:p>
        </w:tc>
        <w:tc>
          <w:tcPr>
            <w:tcW w:w="1510" w:type="dxa"/>
          </w:tcPr>
          <w:p w14:paraId="20D9CDE1" w14:textId="300CC99B" w:rsidR="005C3903" w:rsidRPr="005C3903" w:rsidRDefault="0099054A" w:rsidP="00A701D2">
            <w:pPr>
              <w:jc w:val="center"/>
              <w:rPr>
                <w:sz w:val="20"/>
                <w:szCs w:val="20"/>
              </w:rPr>
            </w:pPr>
            <w:r w:rsidRPr="0099054A">
              <w:rPr>
                <w:sz w:val="20"/>
                <w:szCs w:val="20"/>
              </w:rPr>
              <w:t>50.000,00</w:t>
            </w:r>
          </w:p>
        </w:tc>
        <w:tc>
          <w:tcPr>
            <w:tcW w:w="1510" w:type="dxa"/>
          </w:tcPr>
          <w:p w14:paraId="5EBBFA2B" w14:textId="157E84E3" w:rsidR="005C3903" w:rsidRPr="005C3903" w:rsidRDefault="0099054A" w:rsidP="005C39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075AE2" w:rsidRPr="002F1230" w14:paraId="62DFD7F5" w14:textId="77777777" w:rsidTr="00A701D2">
        <w:trPr>
          <w:jc w:val="center"/>
        </w:trPr>
        <w:tc>
          <w:tcPr>
            <w:tcW w:w="4822" w:type="dxa"/>
          </w:tcPr>
          <w:p w14:paraId="32916D12" w14:textId="080266B7" w:rsidR="00075AE2" w:rsidRPr="00075AE2" w:rsidRDefault="006F2DAE" w:rsidP="00A701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UKUPNO:</w:t>
            </w:r>
          </w:p>
        </w:tc>
        <w:tc>
          <w:tcPr>
            <w:tcW w:w="1510" w:type="dxa"/>
          </w:tcPr>
          <w:p w14:paraId="10122B9A" w14:textId="38F5CAED" w:rsidR="00075AE2" w:rsidRPr="00075AE2" w:rsidRDefault="003C65B0" w:rsidP="00A701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1.330.000,00</w:t>
            </w:r>
          </w:p>
        </w:tc>
        <w:tc>
          <w:tcPr>
            <w:tcW w:w="1510" w:type="dxa"/>
          </w:tcPr>
          <w:p w14:paraId="241F612E" w14:textId="0D768B32" w:rsidR="00075AE2" w:rsidRDefault="003C65B0" w:rsidP="005C39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1.161.837,72</w:t>
            </w:r>
          </w:p>
        </w:tc>
      </w:tr>
    </w:tbl>
    <w:p w14:paraId="6BECD567" w14:textId="77777777" w:rsidR="00905865" w:rsidRDefault="00905865" w:rsidP="00905865"/>
    <w:p w14:paraId="77C3BEA2" w14:textId="77777777" w:rsidR="00905865" w:rsidRDefault="00905865" w:rsidP="00905865"/>
    <w:p w14:paraId="2B75548C" w14:textId="77777777" w:rsidR="00905865" w:rsidRDefault="00905865" w:rsidP="00905865">
      <w:pPr>
        <w:jc w:val="center"/>
      </w:pPr>
      <w:r>
        <w:t>Članak 2.</w:t>
      </w:r>
    </w:p>
    <w:p w14:paraId="4F3956E6" w14:textId="77777777" w:rsidR="00905865" w:rsidRDefault="00905865" w:rsidP="00905865">
      <w:pPr>
        <w:jc w:val="center"/>
      </w:pPr>
    </w:p>
    <w:p w14:paraId="65C79FCD" w14:textId="462EC393" w:rsidR="00905865" w:rsidRDefault="00905865" w:rsidP="00905865">
      <w:r>
        <w:tab/>
        <w:t xml:space="preserve">Ovo Izvješće o izvršenju Programa </w:t>
      </w:r>
      <w:r w:rsidR="003C65B0">
        <w:t>građenja</w:t>
      </w:r>
      <w:r w:rsidR="00CD5845">
        <w:t xml:space="preserve"> komunalne infrastrukture</w:t>
      </w:r>
      <w:r>
        <w:t xml:space="preserve"> na području Općine Gorjani za 2021. godinu objavit će se u Službenom glasniku Općine Gorjani.</w:t>
      </w:r>
    </w:p>
    <w:p w14:paraId="364A6B0B" w14:textId="77777777" w:rsidR="00905865" w:rsidRDefault="00905865" w:rsidP="00905865"/>
    <w:p w14:paraId="5FF94A3A" w14:textId="77777777" w:rsidR="00905865" w:rsidRDefault="00905865" w:rsidP="00905865">
      <w:pPr>
        <w:jc w:val="center"/>
      </w:pPr>
    </w:p>
    <w:p w14:paraId="79A18CFA" w14:textId="77777777" w:rsidR="00905865" w:rsidRDefault="00905865" w:rsidP="00905865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OPĆINSKOG VIJEĆA:</w:t>
      </w:r>
    </w:p>
    <w:p w14:paraId="45AA40F7" w14:textId="77777777" w:rsidR="00905865" w:rsidRDefault="00905865" w:rsidP="00905865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Zvonko Majstorović</w:t>
      </w:r>
    </w:p>
    <w:p w14:paraId="2F8B1E2C" w14:textId="77777777" w:rsidR="00905865" w:rsidRDefault="00905865" w:rsidP="00905865"/>
    <w:p w14:paraId="732B4DAF" w14:textId="77777777" w:rsidR="00544638" w:rsidRDefault="00544638"/>
    <w:sectPr w:rsidR="005446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22E"/>
    <w:rsid w:val="00075AE2"/>
    <w:rsid w:val="000A55DD"/>
    <w:rsid w:val="000F6734"/>
    <w:rsid w:val="00184FA9"/>
    <w:rsid w:val="003C65B0"/>
    <w:rsid w:val="004F222E"/>
    <w:rsid w:val="00544638"/>
    <w:rsid w:val="005C3903"/>
    <w:rsid w:val="006F2DAE"/>
    <w:rsid w:val="00872602"/>
    <w:rsid w:val="00905865"/>
    <w:rsid w:val="0099054A"/>
    <w:rsid w:val="00B11B16"/>
    <w:rsid w:val="00CD343D"/>
    <w:rsid w:val="00CD5845"/>
    <w:rsid w:val="00E64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056F8"/>
  <w15:chartTrackingRefBased/>
  <w15:docId w15:val="{E1C60F85-BA51-4964-8346-E1F16579B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8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905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</cp:lastModifiedBy>
  <cp:revision>4</cp:revision>
  <dcterms:created xsi:type="dcterms:W3CDTF">2022-05-04T12:34:00Z</dcterms:created>
  <dcterms:modified xsi:type="dcterms:W3CDTF">2022-06-23T07:05:00Z</dcterms:modified>
</cp:coreProperties>
</file>